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1463E" w14:textId="77777777" w:rsidR="00617887" w:rsidRPr="00617887" w:rsidRDefault="00617887" w:rsidP="00617887">
      <w:pPr>
        <w:widowControl/>
        <w:shd w:val="clear" w:color="auto" w:fill="FFFFFF"/>
        <w:snapToGrid w:val="0"/>
        <w:spacing w:before="100" w:beforeAutospacing="1"/>
        <w:jc w:val="left"/>
        <w:outlineLvl w:val="1"/>
        <w:rPr>
          <w:rFonts w:ascii="Segoe UI" w:hAnsi="Segoe UI" w:cs="Segoe UI"/>
          <w:color w:val="303030"/>
          <w:kern w:val="0"/>
          <w:sz w:val="36"/>
          <w:szCs w:val="36"/>
        </w:rPr>
      </w:pPr>
      <w:r w:rsidRPr="00617887">
        <w:rPr>
          <w:rFonts w:ascii="Segoe UI" w:hAnsi="Segoe UI" w:cs="Segoe UI"/>
          <w:color w:val="303030"/>
          <w:kern w:val="0"/>
          <w:sz w:val="36"/>
          <w:szCs w:val="36"/>
        </w:rPr>
        <w:t>功能概述</w:t>
      </w:r>
    </w:p>
    <w:p w14:paraId="3A7081A7" w14:textId="0B1F635D"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终端是一款集多窗口、工作区、远程管理、雷神模式等功能的高级终端模拟器。它拥有简单的界面，丰富而强大的功能。您可以瞬间启动和关闭，使用起来像普通文件窗口一样流畅，让您在输入命令时心无旁骛，得心应手。试试雷神模式，一边看页面一边输入命令；当有多任务进行时，您可以像在浏览器中增加页签一样建立多个窗口或者将标签页分割成多个工作区；远程管理，上传下载文件再也不是问题。更多强大功能，静待您的发掘！</w:t>
      </w:r>
    </w:p>
    <w:p w14:paraId="092AC84D" w14:textId="77777777" w:rsidR="00617887" w:rsidRPr="00617887" w:rsidRDefault="00617887" w:rsidP="00617887">
      <w:pPr>
        <w:widowControl/>
        <w:shd w:val="clear" w:color="auto" w:fill="FFFFFF"/>
        <w:snapToGrid w:val="0"/>
        <w:spacing w:before="100" w:beforeAutospacing="1"/>
        <w:jc w:val="left"/>
        <w:outlineLvl w:val="1"/>
        <w:rPr>
          <w:rFonts w:ascii="Segoe UI" w:hAnsi="Segoe UI" w:cs="Segoe UI"/>
          <w:color w:val="303030"/>
          <w:kern w:val="0"/>
          <w:sz w:val="36"/>
          <w:szCs w:val="36"/>
        </w:rPr>
      </w:pPr>
      <w:r w:rsidRPr="00617887">
        <w:rPr>
          <w:rFonts w:ascii="Segoe UI" w:hAnsi="Segoe UI" w:cs="Segoe UI"/>
          <w:color w:val="303030"/>
          <w:kern w:val="0"/>
          <w:sz w:val="36"/>
          <w:szCs w:val="36"/>
        </w:rPr>
        <w:t>功能介绍</w:t>
      </w:r>
    </w:p>
    <w:p w14:paraId="4952E346" w14:textId="77777777" w:rsidR="00617887" w:rsidRPr="00617887" w:rsidRDefault="00617887" w:rsidP="00617887">
      <w:pPr>
        <w:widowControl/>
        <w:shd w:val="clear" w:color="auto" w:fill="FFFFFF"/>
        <w:snapToGrid w:val="0"/>
        <w:spacing w:before="100" w:beforeAutospacing="1"/>
        <w:jc w:val="left"/>
        <w:outlineLvl w:val="3"/>
        <w:rPr>
          <w:rFonts w:ascii="Segoe UI" w:hAnsi="Segoe UI" w:cs="Segoe UI"/>
          <w:color w:val="303030"/>
          <w:kern w:val="0"/>
          <w:szCs w:val="24"/>
        </w:rPr>
      </w:pPr>
      <w:r w:rsidRPr="00617887">
        <w:rPr>
          <w:rFonts w:ascii="Segoe UI" w:hAnsi="Segoe UI" w:cs="Segoe UI"/>
          <w:color w:val="303030"/>
          <w:kern w:val="0"/>
          <w:szCs w:val="24"/>
        </w:rPr>
        <w:t>步骤一：在桌面上找到终端入口</w:t>
      </w:r>
    </w:p>
    <w:p w14:paraId="0BE5E234" w14:textId="77777777"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在桌面上，单击鼠标右键</w:t>
      </w:r>
    </w:p>
    <w:p w14:paraId="0D239C57" w14:textId="68FDE355" w:rsidR="00617887" w:rsidRPr="00617887" w:rsidRDefault="00617887" w:rsidP="00617887">
      <w:pPr>
        <w:widowControl/>
        <w:shd w:val="clear" w:color="auto" w:fill="FFFFFF"/>
        <w:snapToGrid w:val="0"/>
        <w:jc w:val="left"/>
        <w:rPr>
          <w:rFonts w:ascii="Segoe UI" w:hAnsi="Segoe UI" w:cs="Segoe UI"/>
          <w:color w:val="303030"/>
          <w:kern w:val="0"/>
          <w:sz w:val="27"/>
          <w:szCs w:val="27"/>
        </w:rPr>
      </w:pPr>
      <w:r w:rsidRPr="00617887">
        <w:rPr>
          <w:rFonts w:ascii="Segoe UI" w:hAnsi="Segoe UI" w:cs="Segoe UI"/>
          <w:noProof/>
          <w:color w:val="303030"/>
          <w:kern w:val="0"/>
          <w:sz w:val="27"/>
          <w:szCs w:val="27"/>
        </w:rPr>
        <w:drawing>
          <wp:inline distT="0" distB="0" distL="0" distR="0" wp14:anchorId="3B8DFCB2" wp14:editId="2A4660D7">
            <wp:extent cx="1717675" cy="3380740"/>
            <wp:effectExtent l="0" t="0" r="0" b="0"/>
            <wp:docPr id="19104740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7675" cy="3380740"/>
                    </a:xfrm>
                    <a:prstGeom prst="rect">
                      <a:avLst/>
                    </a:prstGeom>
                    <a:noFill/>
                    <a:ln>
                      <a:noFill/>
                    </a:ln>
                  </pic:spPr>
                </pic:pic>
              </a:graphicData>
            </a:graphic>
          </wp:inline>
        </w:drawing>
      </w:r>
    </w:p>
    <w:p w14:paraId="2A3178F8" w14:textId="77777777" w:rsidR="00617887" w:rsidRPr="00617887" w:rsidRDefault="00617887" w:rsidP="00617887">
      <w:pPr>
        <w:widowControl/>
        <w:shd w:val="clear" w:color="auto" w:fill="FFFFFF"/>
        <w:snapToGrid w:val="0"/>
        <w:jc w:val="center"/>
        <w:rPr>
          <w:rFonts w:ascii="Segoe UI" w:hAnsi="Segoe UI" w:cs="Segoe UI"/>
          <w:color w:val="888888"/>
          <w:kern w:val="0"/>
          <w:sz w:val="27"/>
          <w:szCs w:val="27"/>
        </w:rPr>
      </w:pPr>
      <w:r w:rsidRPr="00617887">
        <w:rPr>
          <w:rFonts w:ascii="Segoe UI" w:hAnsi="Segoe UI" w:cs="Segoe UI"/>
          <w:color w:val="888888"/>
          <w:kern w:val="0"/>
          <w:sz w:val="27"/>
          <w:szCs w:val="27"/>
        </w:rPr>
        <w:t>鼠标右键的功能展示</w:t>
      </w:r>
    </w:p>
    <w:p w14:paraId="46FA80E2" w14:textId="77777777" w:rsidR="00617887" w:rsidRPr="00617887" w:rsidRDefault="00617887" w:rsidP="00617887">
      <w:pPr>
        <w:widowControl/>
        <w:shd w:val="clear" w:color="auto" w:fill="FFFFFF"/>
        <w:snapToGrid w:val="0"/>
        <w:spacing w:before="100" w:beforeAutospacing="1"/>
        <w:jc w:val="left"/>
        <w:outlineLvl w:val="3"/>
        <w:rPr>
          <w:rFonts w:ascii="Segoe UI" w:hAnsi="Segoe UI" w:cs="Segoe UI"/>
          <w:color w:val="303030"/>
          <w:kern w:val="0"/>
          <w:szCs w:val="24"/>
        </w:rPr>
      </w:pPr>
      <w:r w:rsidRPr="00617887">
        <w:rPr>
          <w:rFonts w:ascii="Segoe UI" w:hAnsi="Segoe UI" w:cs="Segoe UI"/>
          <w:color w:val="303030"/>
          <w:kern w:val="0"/>
          <w:szCs w:val="24"/>
        </w:rPr>
        <w:t>步骤二：打开终端</w:t>
      </w:r>
    </w:p>
    <w:p w14:paraId="132F4030" w14:textId="77777777"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选择</w:t>
      </w:r>
      <w:r w:rsidRPr="00617887">
        <w:rPr>
          <w:rFonts w:ascii="Segoe UI" w:hAnsi="Segoe UI" w:cs="Segoe UI"/>
          <w:b/>
          <w:bCs/>
          <w:color w:val="303030"/>
          <w:kern w:val="0"/>
          <w:szCs w:val="24"/>
        </w:rPr>
        <w:t> </w:t>
      </w:r>
      <w:r w:rsidRPr="00617887">
        <w:rPr>
          <w:rFonts w:ascii="Segoe UI" w:hAnsi="Segoe UI" w:cs="Segoe UI"/>
          <w:b/>
          <w:bCs/>
          <w:color w:val="303030"/>
          <w:kern w:val="0"/>
          <w:szCs w:val="24"/>
        </w:rPr>
        <w:t>在终端中打开</w:t>
      </w:r>
      <w:r w:rsidRPr="00617887">
        <w:rPr>
          <w:rFonts w:ascii="Segoe UI" w:hAnsi="Segoe UI" w:cs="Segoe UI"/>
          <w:color w:val="303030"/>
          <w:kern w:val="0"/>
          <w:szCs w:val="24"/>
        </w:rPr>
        <w:t>，会启动终端应用程序，终端的路径为当前目录。</w:t>
      </w:r>
    </w:p>
    <w:p w14:paraId="16BE1C00" w14:textId="794FDB5E" w:rsidR="00617887" w:rsidRPr="00617887" w:rsidRDefault="00617887" w:rsidP="00617887">
      <w:pPr>
        <w:widowControl/>
        <w:shd w:val="clear" w:color="auto" w:fill="FFFFFF"/>
        <w:snapToGrid w:val="0"/>
        <w:jc w:val="left"/>
        <w:rPr>
          <w:rFonts w:ascii="Segoe UI" w:hAnsi="Segoe UI" w:cs="Segoe UI"/>
          <w:color w:val="303030"/>
          <w:kern w:val="0"/>
          <w:sz w:val="27"/>
          <w:szCs w:val="27"/>
        </w:rPr>
      </w:pPr>
      <w:r w:rsidRPr="00617887">
        <w:rPr>
          <w:rFonts w:ascii="Segoe UI" w:hAnsi="Segoe UI" w:cs="Segoe UI"/>
          <w:noProof/>
          <w:color w:val="303030"/>
          <w:kern w:val="0"/>
          <w:sz w:val="27"/>
          <w:szCs w:val="27"/>
        </w:rPr>
        <w:lastRenderedPageBreak/>
        <w:drawing>
          <wp:inline distT="0" distB="0" distL="0" distR="0" wp14:anchorId="512408E9" wp14:editId="0762EDF7">
            <wp:extent cx="5274310" cy="2953385"/>
            <wp:effectExtent l="0" t="0" r="2540" b="0"/>
            <wp:docPr id="9074568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953385"/>
                    </a:xfrm>
                    <a:prstGeom prst="rect">
                      <a:avLst/>
                    </a:prstGeom>
                    <a:noFill/>
                    <a:ln>
                      <a:noFill/>
                    </a:ln>
                  </pic:spPr>
                </pic:pic>
              </a:graphicData>
            </a:graphic>
          </wp:inline>
        </w:drawing>
      </w:r>
    </w:p>
    <w:p w14:paraId="1644E613" w14:textId="77777777" w:rsidR="00617887" w:rsidRPr="00617887" w:rsidRDefault="00617887" w:rsidP="00617887">
      <w:pPr>
        <w:widowControl/>
        <w:shd w:val="clear" w:color="auto" w:fill="FFFFFF"/>
        <w:snapToGrid w:val="0"/>
        <w:jc w:val="center"/>
        <w:rPr>
          <w:rFonts w:ascii="Segoe UI" w:hAnsi="Segoe UI" w:cs="Segoe UI"/>
          <w:color w:val="888888"/>
          <w:kern w:val="0"/>
          <w:sz w:val="27"/>
          <w:szCs w:val="27"/>
        </w:rPr>
      </w:pPr>
      <w:r w:rsidRPr="00617887">
        <w:rPr>
          <w:rFonts w:ascii="Segoe UI" w:hAnsi="Segoe UI" w:cs="Segoe UI"/>
          <w:color w:val="888888"/>
          <w:kern w:val="0"/>
          <w:sz w:val="27"/>
          <w:szCs w:val="27"/>
        </w:rPr>
        <w:t>打开终端</w:t>
      </w:r>
    </w:p>
    <w:p w14:paraId="6C3B119C" w14:textId="77777777"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注：如果我们需要将某个文件夹中的程序用命令进行执行，可直接在该文件夹中鼠标右键，在终端打打开，例如：我现在需要安装</w:t>
      </w:r>
      <w:r w:rsidRPr="00617887">
        <w:rPr>
          <w:rFonts w:ascii="Segoe UI" w:hAnsi="Segoe UI" w:cs="Segoe UI"/>
          <w:color w:val="303030"/>
          <w:kern w:val="0"/>
          <w:szCs w:val="24"/>
        </w:rPr>
        <w:t>uos-browser-stable_5.2.1500.0-1_amd64.deb</w:t>
      </w:r>
      <w:r w:rsidRPr="00617887">
        <w:rPr>
          <w:rFonts w:ascii="Segoe UI" w:hAnsi="Segoe UI" w:cs="Segoe UI"/>
          <w:color w:val="303030"/>
          <w:kern w:val="0"/>
          <w:szCs w:val="24"/>
        </w:rPr>
        <w:t>这个安装包，我可以直接先在文件夹中鼠标右键在终端中打开，方便直接执行命令。如下图所示：</w:t>
      </w:r>
    </w:p>
    <w:p w14:paraId="311F7C0B" w14:textId="0CB4B7E8" w:rsidR="00617887" w:rsidRPr="00617887" w:rsidRDefault="00617887" w:rsidP="00617887">
      <w:pPr>
        <w:widowControl/>
        <w:shd w:val="clear" w:color="auto" w:fill="FFFFFF"/>
        <w:snapToGrid w:val="0"/>
        <w:jc w:val="left"/>
        <w:rPr>
          <w:rFonts w:ascii="Segoe UI" w:hAnsi="Segoe UI" w:cs="Segoe UI"/>
          <w:color w:val="303030"/>
          <w:kern w:val="0"/>
          <w:sz w:val="27"/>
          <w:szCs w:val="27"/>
        </w:rPr>
      </w:pPr>
      <w:r w:rsidRPr="00617887">
        <w:rPr>
          <w:rFonts w:ascii="Segoe UI" w:hAnsi="Segoe UI" w:cs="Segoe UI"/>
          <w:noProof/>
          <w:color w:val="303030"/>
          <w:kern w:val="0"/>
          <w:sz w:val="27"/>
          <w:szCs w:val="27"/>
        </w:rPr>
        <w:drawing>
          <wp:inline distT="0" distB="0" distL="0" distR="0" wp14:anchorId="6E76C116" wp14:editId="7870713A">
            <wp:extent cx="5274310" cy="1144270"/>
            <wp:effectExtent l="0" t="0" r="2540" b="0"/>
            <wp:docPr id="9949945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1144270"/>
                    </a:xfrm>
                    <a:prstGeom prst="rect">
                      <a:avLst/>
                    </a:prstGeom>
                    <a:noFill/>
                    <a:ln>
                      <a:noFill/>
                    </a:ln>
                  </pic:spPr>
                </pic:pic>
              </a:graphicData>
            </a:graphic>
          </wp:inline>
        </w:drawing>
      </w:r>
    </w:p>
    <w:p w14:paraId="1FE67AE7" w14:textId="77777777" w:rsidR="00617887" w:rsidRPr="00617887" w:rsidRDefault="00617887" w:rsidP="00617887">
      <w:pPr>
        <w:widowControl/>
        <w:shd w:val="clear" w:color="auto" w:fill="FFFFFF"/>
        <w:snapToGrid w:val="0"/>
        <w:jc w:val="center"/>
        <w:rPr>
          <w:rFonts w:ascii="Segoe UI" w:hAnsi="Segoe UI" w:cs="Segoe UI"/>
          <w:color w:val="888888"/>
          <w:kern w:val="0"/>
          <w:sz w:val="27"/>
          <w:szCs w:val="27"/>
        </w:rPr>
      </w:pPr>
      <w:r w:rsidRPr="00617887">
        <w:rPr>
          <w:rFonts w:ascii="Segoe UI" w:hAnsi="Segoe UI" w:cs="Segoe UI"/>
          <w:color w:val="888888"/>
          <w:kern w:val="0"/>
          <w:sz w:val="27"/>
          <w:szCs w:val="27"/>
        </w:rPr>
        <w:t>在文件夹中打开终端</w:t>
      </w:r>
    </w:p>
    <w:p w14:paraId="6805BFA4" w14:textId="77777777"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注：打开终端，可通过右键桌面空白处选择【在终端中打开】或是按快捷键【</w:t>
      </w:r>
      <w:r w:rsidRPr="00617887">
        <w:rPr>
          <w:rFonts w:ascii="Segoe UI" w:hAnsi="Segoe UI" w:cs="Segoe UI"/>
          <w:color w:val="303030"/>
          <w:kern w:val="0"/>
          <w:szCs w:val="24"/>
        </w:rPr>
        <w:t>ctrl+alt+T</w:t>
      </w:r>
      <w:r w:rsidRPr="00617887">
        <w:rPr>
          <w:rFonts w:ascii="Segoe UI" w:hAnsi="Segoe UI" w:cs="Segoe UI"/>
          <w:color w:val="303030"/>
          <w:kern w:val="0"/>
          <w:szCs w:val="24"/>
        </w:rPr>
        <w:t>】</w:t>
      </w:r>
    </w:p>
    <w:p w14:paraId="3F95DA9C" w14:textId="1F081B4C" w:rsidR="00617887" w:rsidRPr="00617887" w:rsidRDefault="00617887" w:rsidP="00617887">
      <w:pPr>
        <w:widowControl/>
        <w:snapToGrid w:val="0"/>
        <w:jc w:val="left"/>
        <w:rPr>
          <w:rFonts w:ascii="宋体" w:hAnsi="宋体" w:cs="宋体"/>
          <w:kern w:val="0"/>
          <w:szCs w:val="24"/>
        </w:rPr>
      </w:pPr>
    </w:p>
    <w:p w14:paraId="72F058F4" w14:textId="77777777" w:rsidR="00617887" w:rsidRPr="00617887" w:rsidRDefault="00617887" w:rsidP="00617887">
      <w:pPr>
        <w:widowControl/>
        <w:shd w:val="clear" w:color="auto" w:fill="FFFFFF"/>
        <w:snapToGrid w:val="0"/>
        <w:jc w:val="left"/>
        <w:rPr>
          <w:rFonts w:ascii="Segoe UI" w:hAnsi="Segoe UI" w:cs="Segoe UI"/>
          <w:color w:val="303030"/>
          <w:kern w:val="0"/>
          <w:szCs w:val="24"/>
        </w:rPr>
      </w:pPr>
      <w:r w:rsidRPr="00617887">
        <w:rPr>
          <w:rFonts w:ascii="Segoe UI" w:hAnsi="Segoe UI" w:cs="Segoe UI"/>
          <w:color w:val="303030"/>
          <w:kern w:val="0"/>
          <w:szCs w:val="24"/>
        </w:rPr>
        <w:t>©</w:t>
      </w:r>
      <w:r w:rsidRPr="00617887">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617887">
        <w:rPr>
          <w:rFonts w:ascii="Segoe UI" w:hAnsi="Segoe UI" w:cs="Segoe UI"/>
          <w:b/>
          <w:bCs/>
          <w:color w:val="303030"/>
          <w:kern w:val="0"/>
          <w:szCs w:val="24"/>
        </w:rPr>
        <w:t>该文档出自【</w:t>
      </w:r>
      <w:r w:rsidRPr="00617887">
        <w:rPr>
          <w:rFonts w:ascii="Segoe UI" w:hAnsi="Segoe UI" w:cs="Segoe UI"/>
          <w:b/>
          <w:bCs/>
          <w:color w:val="303030"/>
          <w:kern w:val="0"/>
          <w:szCs w:val="24"/>
        </w:rPr>
        <w:t>faq.uniontech.com</w:t>
      </w:r>
      <w:r w:rsidRPr="00617887">
        <w:rPr>
          <w:rFonts w:ascii="Segoe UI" w:hAnsi="Segoe UI" w:cs="Segoe UI"/>
          <w:b/>
          <w:bCs/>
          <w:color w:val="303030"/>
          <w:kern w:val="0"/>
          <w:szCs w:val="24"/>
        </w:rPr>
        <w:t>】统信软件知识分享平台</w:t>
      </w:r>
      <w:r w:rsidRPr="00617887">
        <w:rPr>
          <w:rFonts w:ascii="Segoe UI" w:hAnsi="Segoe UI" w:cs="Segoe UI"/>
          <w:color w:val="303030"/>
          <w:kern w:val="0"/>
          <w:szCs w:val="24"/>
        </w:rPr>
        <w:t>。否则统信软件将追究相关版权责任。</w:t>
      </w:r>
    </w:p>
    <w:p w14:paraId="5330A90A" w14:textId="77777777" w:rsidR="00130C09" w:rsidRPr="00617887" w:rsidRDefault="00130C09" w:rsidP="00617887">
      <w:pPr>
        <w:snapToGrid w:val="0"/>
      </w:pPr>
    </w:p>
    <w:sectPr w:rsidR="00130C09" w:rsidRPr="006178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64"/>
    <w:rsid w:val="00130C09"/>
    <w:rsid w:val="002446AB"/>
    <w:rsid w:val="004A63E9"/>
    <w:rsid w:val="00617887"/>
    <w:rsid w:val="00751F93"/>
    <w:rsid w:val="00D16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10BD"/>
  <w15:chartTrackingRefBased/>
  <w15:docId w15:val="{F4F09773-065F-4172-8072-9627BC6B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617887"/>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link w:val="40"/>
    <w:uiPriority w:val="9"/>
    <w:qFormat/>
    <w:rsid w:val="00617887"/>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617887"/>
    <w:rPr>
      <w:rFonts w:ascii="宋体" w:eastAsia="宋体" w:hAnsi="宋体" w:cs="宋体"/>
      <w:b/>
      <w:bCs/>
      <w:kern w:val="0"/>
      <w:sz w:val="36"/>
      <w:szCs w:val="36"/>
    </w:rPr>
  </w:style>
  <w:style w:type="character" w:customStyle="1" w:styleId="40">
    <w:name w:val="标题 4 字符"/>
    <w:basedOn w:val="a0"/>
    <w:link w:val="4"/>
    <w:uiPriority w:val="9"/>
    <w:rsid w:val="00617887"/>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739611">
      <w:bodyDiv w:val="1"/>
      <w:marLeft w:val="0"/>
      <w:marRight w:val="0"/>
      <w:marTop w:val="0"/>
      <w:marBottom w:val="0"/>
      <w:divBdr>
        <w:top w:val="none" w:sz="0" w:space="0" w:color="auto"/>
        <w:left w:val="none" w:sz="0" w:space="0" w:color="auto"/>
        <w:bottom w:val="none" w:sz="0" w:space="0" w:color="auto"/>
        <w:right w:val="none" w:sz="0" w:space="0" w:color="auto"/>
      </w:divBdr>
      <w:divsChild>
        <w:div w:id="268009095">
          <w:marLeft w:val="0"/>
          <w:marRight w:val="0"/>
          <w:marTop w:val="0"/>
          <w:marBottom w:val="0"/>
          <w:divBdr>
            <w:top w:val="single" w:sz="2" w:space="0" w:color="auto"/>
            <w:left w:val="single" w:sz="2" w:space="0" w:color="auto"/>
            <w:bottom w:val="single" w:sz="2" w:space="0" w:color="auto"/>
            <w:right w:val="single" w:sz="2" w:space="0" w:color="auto"/>
          </w:divBdr>
        </w:div>
        <w:div w:id="530413350">
          <w:marLeft w:val="0"/>
          <w:marRight w:val="0"/>
          <w:marTop w:val="0"/>
          <w:marBottom w:val="0"/>
          <w:divBdr>
            <w:top w:val="single" w:sz="2" w:space="0" w:color="auto"/>
            <w:left w:val="single" w:sz="2" w:space="0" w:color="auto"/>
            <w:bottom w:val="single" w:sz="2" w:space="0" w:color="auto"/>
            <w:right w:val="single" w:sz="2" w:space="0" w:color="auto"/>
          </w:divBdr>
        </w:div>
        <w:div w:id="980425665">
          <w:marLeft w:val="0"/>
          <w:marRight w:val="0"/>
          <w:marTop w:val="0"/>
          <w:marBottom w:val="0"/>
          <w:divBdr>
            <w:top w:val="single" w:sz="2" w:space="0" w:color="auto"/>
            <w:left w:val="single" w:sz="2" w:space="0" w:color="auto"/>
            <w:bottom w:val="single" w:sz="2" w:space="0" w:color="auto"/>
            <w:right w:val="single" w:sz="2" w:space="0" w:color="auto"/>
          </w:divBdr>
          <w:divsChild>
            <w:div w:id="327442554">
              <w:marLeft w:val="0"/>
              <w:marRight w:val="0"/>
              <w:marTop w:val="0"/>
              <w:marBottom w:val="0"/>
              <w:divBdr>
                <w:top w:val="single" w:sz="2" w:space="0" w:color="auto"/>
                <w:left w:val="single" w:sz="2" w:space="0" w:color="auto"/>
                <w:bottom w:val="single" w:sz="2" w:space="0" w:color="auto"/>
                <w:right w:val="single" w:sz="2" w:space="0" w:color="auto"/>
              </w:divBdr>
            </w:div>
            <w:div w:id="1536574977">
              <w:marLeft w:val="0"/>
              <w:marRight w:val="0"/>
              <w:marTop w:val="0"/>
              <w:marBottom w:val="0"/>
              <w:divBdr>
                <w:top w:val="single" w:sz="2" w:space="0" w:color="auto"/>
                <w:left w:val="single" w:sz="2" w:space="0" w:color="auto"/>
                <w:bottom w:val="single" w:sz="2" w:space="0" w:color="auto"/>
                <w:right w:val="single" w:sz="2" w:space="0" w:color="auto"/>
              </w:divBdr>
            </w:div>
          </w:divsChild>
        </w:div>
        <w:div w:id="1135870159">
          <w:marLeft w:val="0"/>
          <w:marRight w:val="0"/>
          <w:marTop w:val="0"/>
          <w:marBottom w:val="0"/>
          <w:divBdr>
            <w:top w:val="single" w:sz="2" w:space="0" w:color="auto"/>
            <w:left w:val="single" w:sz="2" w:space="0" w:color="auto"/>
            <w:bottom w:val="single" w:sz="2" w:space="0" w:color="auto"/>
            <w:right w:val="single" w:sz="2" w:space="0" w:color="auto"/>
          </w:divBdr>
        </w:div>
        <w:div w:id="119959091">
          <w:marLeft w:val="0"/>
          <w:marRight w:val="0"/>
          <w:marTop w:val="0"/>
          <w:marBottom w:val="0"/>
          <w:divBdr>
            <w:top w:val="single" w:sz="2" w:space="0" w:color="auto"/>
            <w:left w:val="single" w:sz="2" w:space="0" w:color="auto"/>
            <w:bottom w:val="single" w:sz="2" w:space="0" w:color="auto"/>
            <w:right w:val="single" w:sz="2" w:space="0" w:color="auto"/>
          </w:divBdr>
          <w:divsChild>
            <w:div w:id="431902194">
              <w:marLeft w:val="0"/>
              <w:marRight w:val="0"/>
              <w:marTop w:val="0"/>
              <w:marBottom w:val="0"/>
              <w:divBdr>
                <w:top w:val="single" w:sz="2" w:space="0" w:color="auto"/>
                <w:left w:val="single" w:sz="2" w:space="0" w:color="auto"/>
                <w:bottom w:val="single" w:sz="2" w:space="0" w:color="auto"/>
                <w:right w:val="single" w:sz="2" w:space="0" w:color="auto"/>
              </w:divBdr>
            </w:div>
            <w:div w:id="1692759599">
              <w:marLeft w:val="0"/>
              <w:marRight w:val="0"/>
              <w:marTop w:val="0"/>
              <w:marBottom w:val="0"/>
              <w:divBdr>
                <w:top w:val="single" w:sz="2" w:space="0" w:color="auto"/>
                <w:left w:val="single" w:sz="2" w:space="0" w:color="auto"/>
                <w:bottom w:val="single" w:sz="2" w:space="0" w:color="auto"/>
                <w:right w:val="single" w:sz="2" w:space="0" w:color="auto"/>
              </w:divBdr>
            </w:div>
          </w:divsChild>
        </w:div>
        <w:div w:id="1019544444">
          <w:marLeft w:val="0"/>
          <w:marRight w:val="0"/>
          <w:marTop w:val="0"/>
          <w:marBottom w:val="0"/>
          <w:divBdr>
            <w:top w:val="single" w:sz="2" w:space="0" w:color="auto"/>
            <w:left w:val="single" w:sz="2" w:space="0" w:color="auto"/>
            <w:bottom w:val="single" w:sz="2" w:space="0" w:color="auto"/>
            <w:right w:val="single" w:sz="2" w:space="0" w:color="auto"/>
          </w:divBdr>
        </w:div>
        <w:div w:id="1992634861">
          <w:marLeft w:val="0"/>
          <w:marRight w:val="0"/>
          <w:marTop w:val="0"/>
          <w:marBottom w:val="0"/>
          <w:divBdr>
            <w:top w:val="single" w:sz="2" w:space="0" w:color="auto"/>
            <w:left w:val="single" w:sz="2" w:space="0" w:color="auto"/>
            <w:bottom w:val="single" w:sz="2" w:space="0" w:color="auto"/>
            <w:right w:val="single" w:sz="2" w:space="0" w:color="auto"/>
          </w:divBdr>
          <w:divsChild>
            <w:div w:id="969047750">
              <w:marLeft w:val="0"/>
              <w:marRight w:val="0"/>
              <w:marTop w:val="0"/>
              <w:marBottom w:val="0"/>
              <w:divBdr>
                <w:top w:val="single" w:sz="2" w:space="0" w:color="auto"/>
                <w:left w:val="single" w:sz="2" w:space="0" w:color="auto"/>
                <w:bottom w:val="single" w:sz="2" w:space="0" w:color="auto"/>
                <w:right w:val="single" w:sz="2" w:space="0" w:color="auto"/>
              </w:divBdr>
            </w:div>
            <w:div w:id="694620788">
              <w:marLeft w:val="0"/>
              <w:marRight w:val="0"/>
              <w:marTop w:val="0"/>
              <w:marBottom w:val="0"/>
              <w:divBdr>
                <w:top w:val="single" w:sz="2" w:space="0" w:color="auto"/>
                <w:left w:val="single" w:sz="2" w:space="0" w:color="auto"/>
                <w:bottom w:val="single" w:sz="2" w:space="0" w:color="auto"/>
                <w:right w:val="single" w:sz="2" w:space="0" w:color="auto"/>
              </w:divBdr>
            </w:div>
          </w:divsChild>
        </w:div>
        <w:div w:id="1823232741">
          <w:marLeft w:val="0"/>
          <w:marRight w:val="0"/>
          <w:marTop w:val="0"/>
          <w:marBottom w:val="0"/>
          <w:divBdr>
            <w:top w:val="single" w:sz="2" w:space="0" w:color="auto"/>
            <w:left w:val="single" w:sz="2" w:space="0" w:color="auto"/>
            <w:bottom w:val="single" w:sz="2" w:space="0" w:color="auto"/>
            <w:right w:val="single" w:sz="2" w:space="0" w:color="auto"/>
          </w:divBdr>
        </w:div>
        <w:div w:id="1025060017">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2023-10-23T08:20:00Z</dcterms:created>
  <dcterms:modified xsi:type="dcterms:W3CDTF">2023-10-23T08:21:00Z</dcterms:modified>
</cp:coreProperties>
</file>